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E6" w:rsidRDefault="00C31FE6" w:rsidP="00C31F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C31FE6" w:rsidRDefault="00C31FE6" w:rsidP="00C31F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отчету о деятельности</w:t>
      </w:r>
    </w:p>
    <w:p w:rsidR="00C31FE6" w:rsidRDefault="00C31FE6" w:rsidP="00C31F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C31FE6" w:rsidRDefault="00C31FE6" w:rsidP="00C31F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Амурской области</w:t>
      </w:r>
    </w:p>
    <w:p w:rsidR="00C31FE6" w:rsidRDefault="00C31FE6" w:rsidP="00C31F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 год</w:t>
      </w:r>
    </w:p>
    <w:p w:rsidR="00C31FE6" w:rsidRDefault="00C31FE6" w:rsidP="00C31F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E6" w:rsidRDefault="00C31FE6" w:rsidP="00C31F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2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C31FE6" w:rsidRPr="00C31FE6" w:rsidRDefault="00C31FE6" w:rsidP="00C31F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Благовещенск</w:t>
      </w:r>
    </w:p>
    <w:p w:rsidR="00C31FE6" w:rsidRDefault="00C31FE6" w:rsidP="00C31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E6" w:rsidRDefault="00C31FE6" w:rsidP="00C31FE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C31FE6" w:rsidRPr="00C31FE6" w:rsidRDefault="00C31FE6" w:rsidP="00C31FE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E6" w:rsidRPr="00C31FE6" w:rsidRDefault="00C31FE6" w:rsidP="002B5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контрольно-счетной палаты </w:t>
      </w:r>
      <w:r w:rsidR="002B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2B5B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в полном объеме. 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план </w:t>
      </w:r>
      <w:r w:rsidR="002B5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корректировался</w:t>
      </w:r>
      <w:r w:rsidR="002B5BDC" w:rsidRPr="002B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</w:t>
      </w:r>
      <w:r w:rsidR="007A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и областного законодательства</w:t>
      </w:r>
      <w:r w:rsidR="007A3B74" w:rsidRPr="0051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2B91" w:rsidRPr="00512B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A3B74" w:rsidRDefault="00512B91" w:rsidP="00C31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C31FE6"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мероприятие, проверками охвачено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FE6"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7A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программ Амурской области</w:t>
      </w:r>
      <w:r w:rsid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52B" w:rsidRDefault="00936C9D" w:rsidP="005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установлено финансовых нарушений на </w:t>
      </w:r>
      <w:r w:rsidR="00C31FE6"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759</w:t>
      </w:r>
      <w:r w:rsidRPr="009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31FE6"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="00C31FE6"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4FEF" w:rsidRPr="00E24F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36C9D" w:rsidRPr="00936C9D" w:rsidRDefault="00C31FE6" w:rsidP="005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средств – </w:t>
      </w:r>
      <w:r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936C9D"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936C9D" w:rsidRPr="00936C9D" w:rsidRDefault="00C31FE6" w:rsidP="00936C9D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предоставления межбюджетных тра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нсфертов – </w:t>
      </w:r>
      <w:r w:rsidR="00936C9D"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28,0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936C9D" w:rsidRPr="00936C9D" w:rsidRDefault="00C31FE6" w:rsidP="00936C9D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недопоступление платежей в бюджет – </w:t>
      </w:r>
      <w:r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="00936C9D"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936C9D" w:rsidRPr="00936C9D" w:rsidRDefault="00C31FE6" w:rsidP="00936C9D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неправомерное расходование денежных средств – </w:t>
      </w:r>
      <w:r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936C9D"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936C9D" w:rsidRPr="00936C9D" w:rsidRDefault="00C31FE6" w:rsidP="00936C9D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финансовые нарушения – </w:t>
      </w:r>
      <w:r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405</w:t>
      </w:r>
      <w:r w:rsidR="00936C9D"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936C9D" w:rsidRDefault="00C31FE6" w:rsidP="000F6F79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936C9D" w:rsidRPr="000F6F79" w:rsidRDefault="00C31FE6" w:rsidP="000F6F7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учете областной и муниципальной собственности – </w:t>
      </w:r>
      <w:r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936C9D"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r w:rsidR="00936C9D" w:rsidRPr="000F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C31FE6" w:rsidRPr="000F6F79" w:rsidRDefault="00C31FE6" w:rsidP="000F6F7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приписки, искажения в учете и отчетности – </w:t>
      </w:r>
      <w:r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291</w:t>
      </w:r>
      <w:r w:rsidR="00936C9D" w:rsidRPr="000F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</w:t>
      </w:r>
      <w:r w:rsidR="00936C9D" w:rsidRPr="000F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0F6F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C31FE6" w:rsidRPr="00C31FE6" w:rsidRDefault="00C31FE6" w:rsidP="00C31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Направленными в адрес руководителей проверяемых предприятий, учреждений и организаций представлениями </w:t>
      </w:r>
      <w:r w:rsidRPr="00C31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предложено устранить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нарушения на общую сумму </w:t>
      </w:r>
      <w:r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514</w:t>
      </w:r>
      <w:r w:rsidR="000906B6" w:rsidRPr="0009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 млн</w:t>
      </w:r>
      <w:r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FE6" w:rsidRPr="00C31FE6" w:rsidRDefault="00C31FE6" w:rsidP="00C31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принятых мер устранено финансовых нарушений на сумму </w:t>
      </w:r>
      <w:r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392</w:t>
      </w:r>
      <w:r w:rsidR="000906B6" w:rsidRPr="0009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9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восстановлено в доход областного бюджета – </w:t>
      </w:r>
      <w:r w:rsidR="0009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906B6" w:rsidRPr="0009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3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C31FE6" w:rsidRPr="00C31FE6" w:rsidRDefault="00C31FE6" w:rsidP="00C31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представлений, направленных контрольно-счетной палатой области по результатам проведенных контрольных мероприятий, организациями области направлен</w:t>
      </w:r>
      <w:r w:rsid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4FEF" w:rsidRP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FEF" w:rsidRPr="00957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E24FEF" w:rsidRP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FEF" w:rsidRPr="00957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Арбитражный суд Амурской области</w:t>
      </w:r>
      <w:r w:rsid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4FEF" w:rsidRP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FEF" w:rsidRPr="00957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суды общей юрисдикции</w:t>
      </w:r>
      <w:r w:rsid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FE6" w:rsidRPr="00C31FE6" w:rsidRDefault="00C31FE6" w:rsidP="00C31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проверок, в рамках исполнения вынесенных контрольно-счетной палатой области представлений, осуществлена </w:t>
      </w:r>
      <w:r w:rsidRPr="00C31F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государственная регистрация права собственности</w:t>
      </w:r>
      <w:r w:rsidR="00E24F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24FEF" w:rsidRPr="00C31F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жилых домов</w:t>
      </w:r>
      <w:r w:rsidR="00E24F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="00E24FEF" w:rsidRP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FEF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имущества, построенных за сче</w:t>
      </w:r>
      <w:r w:rsid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бюджетных инвестиций</w:t>
      </w:r>
      <w:r w:rsidR="00E24F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D75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512B91" w:rsidRPr="00512B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D7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по данному направлению </w:t>
      </w:r>
      <w:r w:rsid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нашем контроле до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конечных резу</w:t>
      </w:r>
      <w:r w:rsidR="00E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программных мероприятий</w:t>
      </w:r>
      <w:r w:rsidR="0072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FE6" w:rsidRPr="00C31FE6" w:rsidRDefault="00E24FEF" w:rsidP="00C31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допущенные нарушения в финансово-хозяйственной деятельности и использовании бюджетных средств </w:t>
      </w:r>
      <w:r w:rsidR="00C31FE6" w:rsidRPr="00E2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31FE6" w:rsidRPr="00C31F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привлечены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 ответственности.</w:t>
      </w:r>
    </w:p>
    <w:p w:rsidR="00C31FE6" w:rsidRPr="00C31FE6" w:rsidRDefault="00142608" w:rsidP="00213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Амурской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Счетной палатой 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контрольными и правоохранительными органами в рамках заключенных соглашений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D90" w:rsidRDefault="00213D90" w:rsidP="0021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истекшем году уделялось контролю эффективности использования бюджетных средств, значительная часть которых предусмотрена для решения социальных задач.</w:t>
      </w:r>
    </w:p>
    <w:p w:rsidR="00C31FE6" w:rsidRPr="00C31FE6" w:rsidRDefault="00C31FE6" w:rsidP="00213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продолжена </w:t>
      </w:r>
      <w:r w:rsidR="001A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методологическая 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</w:t>
      </w:r>
      <w:r w:rsidR="001A7C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и утверждены </w:t>
      </w:r>
      <w:r w:rsidR="001A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234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контроля.</w:t>
      </w:r>
      <w:r w:rsidR="00234EEB" w:rsidRPr="00234E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31FE6" w:rsidRPr="00C31FE6" w:rsidRDefault="00234EEB" w:rsidP="00C31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 2015 года проведена 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контрольно-счетных органов Амурской области</w:t>
      </w:r>
      <w:r w:rsidR="00C31FE6" w:rsidRPr="00C3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«Совершенствование организации и повышение эффективности государственного и муниципального финансового контроля в современных условиях»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E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13D90" w:rsidRDefault="00213D90" w:rsidP="0021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90">
        <w:rPr>
          <w:rFonts w:ascii="Times New Roman" w:hAnsi="Times New Roman" w:cs="Times New Roman"/>
          <w:b/>
          <w:i/>
          <w:sz w:val="28"/>
          <w:szCs w:val="28"/>
        </w:rPr>
        <w:t>Подводя итог, следует отметить,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E42" w:rsidRPr="00213D90" w:rsidRDefault="00213D90" w:rsidP="00213D90">
      <w:pPr>
        <w:pStyle w:val="a7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9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640A6" w:rsidRPr="00213D90">
        <w:rPr>
          <w:rFonts w:ascii="Times New Roman" w:hAnsi="Times New Roman" w:cs="Times New Roman"/>
          <w:sz w:val="28"/>
          <w:szCs w:val="28"/>
        </w:rPr>
        <w:t>ольшинство нарушений стало возможным вследствие отсутствия налаженной системы внутреннего контроля органов исполнительной власти, которая является необходимым условием для эффективного использ</w:t>
      </w:r>
      <w:r w:rsidRPr="00213D90">
        <w:rPr>
          <w:rFonts w:ascii="Times New Roman" w:hAnsi="Times New Roman" w:cs="Times New Roman"/>
          <w:sz w:val="28"/>
          <w:szCs w:val="28"/>
        </w:rPr>
        <w:t>ования государственных ресурсов;</w:t>
      </w:r>
    </w:p>
    <w:p w:rsidR="00701978" w:rsidRPr="00213D90" w:rsidRDefault="00701978" w:rsidP="00213D90">
      <w:pPr>
        <w:pStyle w:val="a7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90">
        <w:rPr>
          <w:rFonts w:ascii="Times New Roman" w:hAnsi="Times New Roman" w:cs="Times New Roman"/>
          <w:sz w:val="28"/>
          <w:szCs w:val="28"/>
        </w:rPr>
        <w:t>в области имеются внутренние резервы увеличения доходной базы консолидированного бюджета за счет повышения эффективности использования государственного и муниципального имущества, повышения качества администрирования доходов, в том числе сокращения задолженности по ним.</w:t>
      </w:r>
    </w:p>
    <w:p w:rsidR="00C539D1" w:rsidRDefault="00653C91" w:rsidP="0021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об основных задачах деятельности палаты в 2016 году.</w:t>
      </w:r>
    </w:p>
    <w:p w:rsidR="00653C91" w:rsidRDefault="00653C91" w:rsidP="0021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</w:t>
      </w:r>
      <w:r w:rsidRPr="00C539D1">
        <w:rPr>
          <w:rFonts w:ascii="Times New Roman" w:hAnsi="Times New Roman" w:cs="Times New Roman"/>
          <w:sz w:val="28"/>
          <w:szCs w:val="28"/>
        </w:rPr>
        <w:t>работы включено</w:t>
      </w:r>
      <w:r w:rsidR="00C539D1" w:rsidRPr="00C539D1">
        <w:rPr>
          <w:rFonts w:ascii="Times New Roman" w:hAnsi="Times New Roman" w:cs="Times New Roman"/>
          <w:sz w:val="28"/>
          <w:szCs w:val="28"/>
        </w:rPr>
        <w:t xml:space="preserve"> </w:t>
      </w:r>
      <w:r w:rsidR="00C539D1" w:rsidRPr="00C539D1">
        <w:rPr>
          <w:rFonts w:ascii="Times New Roman" w:hAnsi="Times New Roman" w:cs="Times New Roman"/>
          <w:b/>
          <w:sz w:val="28"/>
          <w:szCs w:val="28"/>
        </w:rPr>
        <w:t>58</w:t>
      </w:r>
      <w:r w:rsidRPr="00C539D1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53C91" w:rsidRDefault="00653C91" w:rsidP="0021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уделено контролю исполнения наших представлений и предписаний.</w:t>
      </w:r>
      <w:r w:rsidR="001B4B7D">
        <w:rPr>
          <w:rFonts w:ascii="Times New Roman" w:hAnsi="Times New Roman" w:cs="Times New Roman"/>
          <w:sz w:val="28"/>
          <w:szCs w:val="28"/>
        </w:rPr>
        <w:t xml:space="preserve"> Будет продолжена работа по оказанию контрольно-счетным органам городов и районов области организационной, методической и информационной помощи по вопросам внешнего контроля. С целью обеспечения принципа гласности на нашем официальном сайте будет размещаться информация о проведенных контрольных и экспертно-аналитических мероприятиях, выявленных нарушениях, принятых решениях и мерах по их устранению.</w:t>
      </w:r>
    </w:p>
    <w:p w:rsidR="001B4B7D" w:rsidRDefault="001B4B7D" w:rsidP="0021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D90" w:rsidRPr="00701978" w:rsidRDefault="00213D90" w:rsidP="0021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213D90" w:rsidRPr="00701978" w:rsidSect="00C31FE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26" w:rsidRDefault="00E65426" w:rsidP="00C31FE6">
      <w:pPr>
        <w:spacing w:after="0" w:line="240" w:lineRule="auto"/>
      </w:pPr>
      <w:r>
        <w:separator/>
      </w:r>
    </w:p>
  </w:endnote>
  <w:endnote w:type="continuationSeparator" w:id="0">
    <w:p w:rsidR="00E65426" w:rsidRDefault="00E65426" w:rsidP="00C3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124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1FE6" w:rsidRPr="00C31FE6" w:rsidRDefault="00C31FE6">
        <w:pPr>
          <w:pStyle w:val="a5"/>
          <w:jc w:val="center"/>
          <w:rPr>
            <w:rFonts w:ascii="Times New Roman" w:hAnsi="Times New Roman" w:cs="Times New Roman"/>
          </w:rPr>
        </w:pPr>
        <w:r w:rsidRPr="00C31FE6">
          <w:rPr>
            <w:rFonts w:ascii="Times New Roman" w:hAnsi="Times New Roman" w:cs="Times New Roman"/>
          </w:rPr>
          <w:fldChar w:fldCharType="begin"/>
        </w:r>
        <w:r w:rsidRPr="00C31FE6">
          <w:rPr>
            <w:rFonts w:ascii="Times New Roman" w:hAnsi="Times New Roman" w:cs="Times New Roman"/>
          </w:rPr>
          <w:instrText>PAGE   \* MERGEFORMAT</w:instrText>
        </w:r>
        <w:r w:rsidRPr="00C31FE6">
          <w:rPr>
            <w:rFonts w:ascii="Times New Roman" w:hAnsi="Times New Roman" w:cs="Times New Roman"/>
          </w:rPr>
          <w:fldChar w:fldCharType="separate"/>
        </w:r>
        <w:r w:rsidR="005D752B">
          <w:rPr>
            <w:rFonts w:ascii="Times New Roman" w:hAnsi="Times New Roman" w:cs="Times New Roman"/>
            <w:noProof/>
          </w:rPr>
          <w:t>3</w:t>
        </w:r>
        <w:r w:rsidRPr="00C31FE6">
          <w:rPr>
            <w:rFonts w:ascii="Times New Roman" w:hAnsi="Times New Roman" w:cs="Times New Roman"/>
          </w:rPr>
          <w:fldChar w:fldCharType="end"/>
        </w:r>
      </w:p>
    </w:sdtContent>
  </w:sdt>
  <w:p w:rsidR="00C31FE6" w:rsidRDefault="00C31F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26" w:rsidRDefault="00E65426" w:rsidP="00C31FE6">
      <w:pPr>
        <w:spacing w:after="0" w:line="240" w:lineRule="auto"/>
      </w:pPr>
      <w:r>
        <w:separator/>
      </w:r>
    </w:p>
  </w:footnote>
  <w:footnote w:type="continuationSeparator" w:id="0">
    <w:p w:rsidR="00E65426" w:rsidRDefault="00E65426" w:rsidP="00C3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B82"/>
    <w:multiLevelType w:val="hybridMultilevel"/>
    <w:tmpl w:val="49E2EA10"/>
    <w:lvl w:ilvl="0" w:tplc="93EC27D2">
      <w:start w:val="1"/>
      <w:numFmt w:val="bullet"/>
      <w:lvlText w:val="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77CF6"/>
    <w:multiLevelType w:val="hybridMultilevel"/>
    <w:tmpl w:val="9D741A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11991"/>
    <w:multiLevelType w:val="hybridMultilevel"/>
    <w:tmpl w:val="F7168C9C"/>
    <w:lvl w:ilvl="0" w:tplc="0C78C2AA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7C6754"/>
    <w:multiLevelType w:val="hybridMultilevel"/>
    <w:tmpl w:val="9E7EE2B6"/>
    <w:lvl w:ilvl="0" w:tplc="0C78C2AA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6F5A5D"/>
    <w:multiLevelType w:val="hybridMultilevel"/>
    <w:tmpl w:val="E6829448"/>
    <w:lvl w:ilvl="0" w:tplc="8414637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8"/>
    <w:rsid w:val="000906B6"/>
    <w:rsid w:val="000A229B"/>
    <w:rsid w:val="000F6F79"/>
    <w:rsid w:val="00142608"/>
    <w:rsid w:val="0014481F"/>
    <w:rsid w:val="00170066"/>
    <w:rsid w:val="00187DEF"/>
    <w:rsid w:val="001A7CFC"/>
    <w:rsid w:val="001B4B7D"/>
    <w:rsid w:val="00213D90"/>
    <w:rsid w:val="00234EEB"/>
    <w:rsid w:val="002B5BDC"/>
    <w:rsid w:val="003D1C58"/>
    <w:rsid w:val="0049346A"/>
    <w:rsid w:val="00512B91"/>
    <w:rsid w:val="00517FA6"/>
    <w:rsid w:val="0055035B"/>
    <w:rsid w:val="005640A6"/>
    <w:rsid w:val="005D752B"/>
    <w:rsid w:val="00653C91"/>
    <w:rsid w:val="006D3DD1"/>
    <w:rsid w:val="006E08D7"/>
    <w:rsid w:val="00701978"/>
    <w:rsid w:val="00725B9B"/>
    <w:rsid w:val="00732A83"/>
    <w:rsid w:val="00732B96"/>
    <w:rsid w:val="007A3B74"/>
    <w:rsid w:val="007C1CAF"/>
    <w:rsid w:val="00936C9D"/>
    <w:rsid w:val="00953C1D"/>
    <w:rsid w:val="00957862"/>
    <w:rsid w:val="00984568"/>
    <w:rsid w:val="009B1505"/>
    <w:rsid w:val="00B74C05"/>
    <w:rsid w:val="00C31FE6"/>
    <w:rsid w:val="00C3283F"/>
    <w:rsid w:val="00C539D1"/>
    <w:rsid w:val="00C755BC"/>
    <w:rsid w:val="00C86657"/>
    <w:rsid w:val="00D17E42"/>
    <w:rsid w:val="00D32B2A"/>
    <w:rsid w:val="00D4304D"/>
    <w:rsid w:val="00D97960"/>
    <w:rsid w:val="00E24FEF"/>
    <w:rsid w:val="00E65426"/>
    <w:rsid w:val="00EC1274"/>
    <w:rsid w:val="00F71EB1"/>
    <w:rsid w:val="00F810F6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FE6"/>
  </w:style>
  <w:style w:type="paragraph" w:styleId="a5">
    <w:name w:val="footer"/>
    <w:basedOn w:val="a"/>
    <w:link w:val="a6"/>
    <w:uiPriority w:val="99"/>
    <w:unhideWhenUsed/>
    <w:rsid w:val="00C3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FE6"/>
  </w:style>
  <w:style w:type="paragraph" w:styleId="a7">
    <w:name w:val="List Paragraph"/>
    <w:basedOn w:val="a"/>
    <w:uiPriority w:val="34"/>
    <w:qFormat/>
    <w:rsid w:val="0093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FE6"/>
  </w:style>
  <w:style w:type="paragraph" w:styleId="a5">
    <w:name w:val="footer"/>
    <w:basedOn w:val="a"/>
    <w:link w:val="a6"/>
    <w:uiPriority w:val="99"/>
    <w:unhideWhenUsed/>
    <w:rsid w:val="00C3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FE6"/>
  </w:style>
  <w:style w:type="paragraph" w:styleId="a7">
    <w:name w:val="List Paragraph"/>
    <w:basedOn w:val="a"/>
    <w:uiPriority w:val="34"/>
    <w:qFormat/>
    <w:rsid w:val="0093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2016-04-26T05:53:00Z</dcterms:created>
  <dcterms:modified xsi:type="dcterms:W3CDTF">2016-04-26T05:53:00Z</dcterms:modified>
</cp:coreProperties>
</file>